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E9" w:rsidRDefault="00E767E9" w:rsidP="00E767E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235B7">
        <w:rPr>
          <w:b/>
          <w:sz w:val="40"/>
          <w:szCs w:val="40"/>
        </w:rPr>
        <w:t>Памятка</w:t>
      </w:r>
    </w:p>
    <w:p w:rsidR="00E767E9" w:rsidRPr="00E767E9" w:rsidRDefault="00E767E9" w:rsidP="00E767E9">
      <w:pPr>
        <w:pStyle w:val="22"/>
        <w:shd w:val="clear" w:color="auto" w:fill="auto"/>
        <w:tabs>
          <w:tab w:val="left" w:pos="1062"/>
        </w:tabs>
        <w:spacing w:line="322" w:lineRule="exact"/>
        <w:ind w:left="780"/>
        <w:jc w:val="both"/>
        <w:rPr>
          <w:sz w:val="26"/>
          <w:szCs w:val="26"/>
        </w:rPr>
      </w:pPr>
      <w:r>
        <w:rPr>
          <w:rStyle w:val="23"/>
          <w:b/>
        </w:rPr>
        <w:tab/>
      </w:r>
      <w:r>
        <w:rPr>
          <w:rStyle w:val="23"/>
          <w:b/>
        </w:rPr>
        <w:tab/>
      </w:r>
      <w:r w:rsidRPr="00E767E9">
        <w:rPr>
          <w:rStyle w:val="23"/>
          <w:sz w:val="26"/>
          <w:szCs w:val="26"/>
        </w:rPr>
        <w:t>Африканская чума свиней</w:t>
      </w:r>
      <w:r w:rsidRPr="00E767E9">
        <w:rPr>
          <w:sz w:val="26"/>
          <w:szCs w:val="26"/>
        </w:rPr>
        <w:t xml:space="preserve"> (далее - АЧС) - контагиозная септическая болезнь домашних свиней, в том числе декоративных, и диких кабанов. </w:t>
      </w:r>
      <w:proofErr w:type="gramStart"/>
      <w:r w:rsidRPr="00E767E9">
        <w:rPr>
          <w:sz w:val="26"/>
          <w:szCs w:val="26"/>
        </w:rPr>
        <w:t>Характерными клиническими признаками болезни являются: лихорадка (температура тела до 41-42°С) в течение 3-7 дней, угнетение, нарушение гемодинамики - цианоз (посинение) или гиперемия (покраснение) кожи ушей, живота, промежности и хвоста.</w:t>
      </w:r>
      <w:proofErr w:type="gramEnd"/>
      <w:r w:rsidRPr="00E767E9">
        <w:rPr>
          <w:sz w:val="26"/>
          <w:szCs w:val="26"/>
        </w:rPr>
        <w:t xml:space="preserve"> АЧС сопровождается диареей, иногда с примесью крови, кровянистыми истечениями из носовой полости, клоническими судорогами, у супоросных свиноматок - абортами. Как правило, гибель животных наступает на 5-10 сутки от начала заболевания. Выжившие животные пожизненно остаются вирусоносителями.</w:t>
      </w:r>
    </w:p>
    <w:p w:rsidR="00E767E9" w:rsidRPr="00E767E9" w:rsidRDefault="00E767E9" w:rsidP="00E767E9">
      <w:pPr>
        <w:pStyle w:val="22"/>
        <w:shd w:val="clear" w:color="auto" w:fill="auto"/>
        <w:tabs>
          <w:tab w:val="left" w:pos="1144"/>
        </w:tabs>
        <w:spacing w:line="320" w:lineRule="exact"/>
        <w:ind w:left="760" w:right="200"/>
        <w:jc w:val="both"/>
        <w:rPr>
          <w:sz w:val="26"/>
          <w:szCs w:val="26"/>
        </w:rPr>
      </w:pPr>
      <w:r w:rsidRPr="00E767E9">
        <w:rPr>
          <w:b/>
          <w:sz w:val="26"/>
          <w:szCs w:val="26"/>
        </w:rPr>
        <w:tab/>
      </w:r>
      <w:r w:rsidRPr="00E767E9">
        <w:rPr>
          <w:b/>
          <w:sz w:val="26"/>
          <w:szCs w:val="26"/>
        </w:rPr>
        <w:tab/>
      </w:r>
      <w:r w:rsidRPr="00E767E9">
        <w:rPr>
          <w:sz w:val="26"/>
          <w:szCs w:val="26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</w:t>
      </w:r>
    </w:p>
    <w:p w:rsidR="00E767E9" w:rsidRPr="00E767E9" w:rsidRDefault="00E767E9" w:rsidP="00E767E9">
      <w:pPr>
        <w:pStyle w:val="22"/>
        <w:shd w:val="clear" w:color="auto" w:fill="auto"/>
        <w:tabs>
          <w:tab w:val="left" w:pos="1144"/>
        </w:tabs>
        <w:spacing w:line="320" w:lineRule="exact"/>
        <w:ind w:left="760" w:right="200"/>
        <w:jc w:val="both"/>
        <w:rPr>
          <w:sz w:val="26"/>
          <w:szCs w:val="26"/>
        </w:rPr>
      </w:pPr>
      <w:r w:rsidRPr="00E767E9">
        <w:rPr>
          <w:sz w:val="26"/>
          <w:szCs w:val="26"/>
        </w:rPr>
        <w:tab/>
        <w:t xml:space="preserve"> </w:t>
      </w:r>
      <w:r w:rsidRPr="00E767E9">
        <w:rPr>
          <w:sz w:val="26"/>
          <w:szCs w:val="26"/>
        </w:rPr>
        <w:tab/>
        <w:t>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 w:rsidR="00E767E9" w:rsidRPr="00E767E9" w:rsidRDefault="00E767E9" w:rsidP="00E767E9">
      <w:pPr>
        <w:pStyle w:val="22"/>
        <w:shd w:val="clear" w:color="auto" w:fill="auto"/>
        <w:tabs>
          <w:tab w:val="left" w:pos="1144"/>
        </w:tabs>
        <w:spacing w:line="324" w:lineRule="exact"/>
        <w:ind w:left="760"/>
        <w:jc w:val="both"/>
        <w:rPr>
          <w:b/>
          <w:sz w:val="26"/>
          <w:szCs w:val="26"/>
        </w:rPr>
      </w:pPr>
      <w:r w:rsidRPr="00E767E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20730F">
        <w:rPr>
          <w:sz w:val="26"/>
          <w:szCs w:val="26"/>
        </w:rPr>
        <w:t xml:space="preserve">  </w:t>
      </w:r>
      <w:proofErr w:type="gramStart"/>
      <w:r w:rsidRPr="00E767E9">
        <w:rPr>
          <w:b/>
          <w:sz w:val="26"/>
          <w:szCs w:val="26"/>
        </w:rPr>
        <w:t>Юридические лица, индивидуальные предприниматели, заключившие</w:t>
      </w:r>
      <w:r w:rsidRPr="00E767E9">
        <w:rPr>
          <w:b/>
          <w:sz w:val="26"/>
          <w:szCs w:val="26"/>
        </w:rPr>
        <w:tab/>
      </w:r>
      <w:proofErr w:type="spellStart"/>
      <w:r w:rsidRPr="00E767E9">
        <w:rPr>
          <w:b/>
          <w:sz w:val="26"/>
          <w:szCs w:val="26"/>
        </w:rPr>
        <w:t>охотхозяйственные</w:t>
      </w:r>
      <w:proofErr w:type="spellEnd"/>
      <w:r w:rsidRPr="00E767E9">
        <w:rPr>
          <w:b/>
          <w:sz w:val="26"/>
          <w:szCs w:val="26"/>
        </w:rPr>
        <w:t xml:space="preserve"> соглашения, при обнаружении в закрепленных охотничьих угодьях</w:t>
      </w:r>
      <w:r w:rsidRPr="00E767E9">
        <w:rPr>
          <w:sz w:val="26"/>
          <w:szCs w:val="26"/>
        </w:rPr>
        <w:t>, федеральные органы исполнительной власти, имеющие подведомственные охотхозяйства (заказники), подведомственные федеральные государственные бюджетные учреждения, осуществляющие</w:t>
      </w:r>
      <w:r w:rsidRPr="00E767E9">
        <w:rPr>
          <w:sz w:val="26"/>
          <w:szCs w:val="26"/>
        </w:rPr>
        <w:tab/>
        <w:t xml:space="preserve">управление особо охраняемыми природными территориями федерального значения, при обнаружении на подведомственных территориях, а также граждане, </w:t>
      </w:r>
      <w:r w:rsidRPr="00E767E9">
        <w:rPr>
          <w:b/>
          <w:sz w:val="26"/>
          <w:szCs w:val="26"/>
        </w:rPr>
        <w:t>при обнаружении диких кабанов с клиническими признаками, характерными для АЧС, либо трупов диких кабанов:</w:t>
      </w:r>
      <w:proofErr w:type="gramEnd"/>
    </w:p>
    <w:p w:rsidR="00E767E9" w:rsidRPr="00E767E9" w:rsidRDefault="00E767E9" w:rsidP="00E767E9">
      <w:pPr>
        <w:pStyle w:val="22"/>
        <w:shd w:val="clear" w:color="auto" w:fill="auto"/>
        <w:spacing w:line="320" w:lineRule="exact"/>
        <w:ind w:left="709"/>
        <w:jc w:val="both"/>
        <w:rPr>
          <w:b/>
          <w:sz w:val="26"/>
          <w:szCs w:val="26"/>
        </w:rPr>
      </w:pPr>
      <w:r w:rsidRPr="00E767E9">
        <w:rPr>
          <w:sz w:val="26"/>
          <w:szCs w:val="26"/>
        </w:rPr>
        <w:t xml:space="preserve">- </w:t>
      </w:r>
      <w:r w:rsidRPr="00E767E9">
        <w:rPr>
          <w:b/>
          <w:sz w:val="26"/>
          <w:szCs w:val="26"/>
        </w:rPr>
        <w:t>в течение 24 часов сообщают (в устной или письменной форме) о подозрении на заболевание диких кабанов АЧС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сфере ветеринарии, или подведомственного ему учреждения (подразделения).</w:t>
      </w:r>
    </w:p>
    <w:p w:rsidR="00E767E9" w:rsidRPr="00E767E9" w:rsidRDefault="00E767E9" w:rsidP="00E767E9">
      <w:pPr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  <w:r w:rsidRPr="00E767E9">
        <w:rPr>
          <w:b/>
          <w:sz w:val="26"/>
          <w:szCs w:val="26"/>
        </w:rPr>
        <w:t>- оказывают содействие в проведении отбора проб патологического материала от павших, отловленных, добытых диких кабанов и направлении этих проб в лабораторию (испытательный центр), входящую в систему органов и учреждений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АЧС.</w:t>
      </w:r>
    </w:p>
    <w:sectPr w:rsidR="00E767E9" w:rsidRPr="00E767E9" w:rsidSect="00E767E9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E8"/>
    <w:multiLevelType w:val="multilevel"/>
    <w:tmpl w:val="33A22B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671B7"/>
    <w:multiLevelType w:val="hybridMultilevel"/>
    <w:tmpl w:val="4054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176"/>
    <w:multiLevelType w:val="hybridMultilevel"/>
    <w:tmpl w:val="76A88F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742EB5"/>
    <w:multiLevelType w:val="multilevel"/>
    <w:tmpl w:val="365CB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461C45"/>
    <w:multiLevelType w:val="hybridMultilevel"/>
    <w:tmpl w:val="45E8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0"/>
    <w:rsid w:val="00032FF2"/>
    <w:rsid w:val="00095E36"/>
    <w:rsid w:val="000D0640"/>
    <w:rsid w:val="00107153"/>
    <w:rsid w:val="00131891"/>
    <w:rsid w:val="00175060"/>
    <w:rsid w:val="001879ED"/>
    <w:rsid w:val="0020730F"/>
    <w:rsid w:val="00252CAC"/>
    <w:rsid w:val="00292F26"/>
    <w:rsid w:val="002E2F05"/>
    <w:rsid w:val="0040559F"/>
    <w:rsid w:val="004165F2"/>
    <w:rsid w:val="004B186E"/>
    <w:rsid w:val="004C3D60"/>
    <w:rsid w:val="004E2844"/>
    <w:rsid w:val="004F4859"/>
    <w:rsid w:val="00583250"/>
    <w:rsid w:val="00622FEA"/>
    <w:rsid w:val="00667D42"/>
    <w:rsid w:val="00676FA9"/>
    <w:rsid w:val="007647BA"/>
    <w:rsid w:val="00804C4D"/>
    <w:rsid w:val="008A0A8A"/>
    <w:rsid w:val="008B64D0"/>
    <w:rsid w:val="008C1C0B"/>
    <w:rsid w:val="009A4C44"/>
    <w:rsid w:val="009B1970"/>
    <w:rsid w:val="00A057DB"/>
    <w:rsid w:val="00A239CE"/>
    <w:rsid w:val="00AA1170"/>
    <w:rsid w:val="00AB3E79"/>
    <w:rsid w:val="00BE46CC"/>
    <w:rsid w:val="00C70021"/>
    <w:rsid w:val="00C77973"/>
    <w:rsid w:val="00C84909"/>
    <w:rsid w:val="00D75D42"/>
    <w:rsid w:val="00E107C8"/>
    <w:rsid w:val="00E767E9"/>
    <w:rsid w:val="00EA79E6"/>
    <w:rsid w:val="00EE3C44"/>
    <w:rsid w:val="00F7384B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62D3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FE62D3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2D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2D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FE62D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uristtitle">
    <w:name w:val="uristtitle"/>
    <w:uiPriority w:val="99"/>
    <w:rsid w:val="009B1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E107C8"/>
    <w:pPr>
      <w:spacing w:after="360"/>
      <w:ind w:firstLine="360"/>
      <w:jc w:val="both"/>
    </w:pPr>
    <w:rPr>
      <w:szCs w:val="24"/>
    </w:rPr>
  </w:style>
  <w:style w:type="character" w:customStyle="1" w:styleId="21">
    <w:name w:val="Основной текст (2)_"/>
    <w:basedOn w:val="a0"/>
    <w:link w:val="22"/>
    <w:rsid w:val="00E767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67E9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rsid w:val="00E767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62D3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FE62D3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2D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2D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FE62D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uristtitle">
    <w:name w:val="uristtitle"/>
    <w:uiPriority w:val="99"/>
    <w:rsid w:val="009B1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E107C8"/>
    <w:pPr>
      <w:spacing w:after="360"/>
      <w:ind w:firstLine="360"/>
      <w:jc w:val="both"/>
    </w:pPr>
    <w:rPr>
      <w:szCs w:val="24"/>
    </w:rPr>
  </w:style>
  <w:style w:type="character" w:customStyle="1" w:styleId="21">
    <w:name w:val="Основной текст (2)_"/>
    <w:basedOn w:val="a0"/>
    <w:link w:val="22"/>
    <w:rsid w:val="00E767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67E9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rsid w:val="00E767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31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1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64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67045052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06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186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78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2E2E2"/>
                            <w:left w:val="single" w:sz="6" w:space="8" w:color="E2E2E2"/>
                            <w:bottom w:val="single" w:sz="6" w:space="8" w:color="E2E2E2"/>
                            <w:right w:val="single" w:sz="6" w:space="8" w:color="E2E2E2"/>
                          </w:divBdr>
                          <w:divsChild>
                            <w:div w:id="9091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8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707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14347367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6155375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81849940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48296641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67491117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37801763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22278826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89099023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54208882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84451841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1189141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Анцигин А.С.</dc:creator>
  <cp:lastModifiedBy>Анцигин А.С.</cp:lastModifiedBy>
  <cp:revision>2</cp:revision>
  <cp:lastPrinted>2016-12-07T13:31:00Z</cp:lastPrinted>
  <dcterms:created xsi:type="dcterms:W3CDTF">2016-12-07T13:48:00Z</dcterms:created>
  <dcterms:modified xsi:type="dcterms:W3CDTF">2016-12-07T13:48:00Z</dcterms:modified>
</cp:coreProperties>
</file>